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3" w:rsidRPr="00991D47" w:rsidRDefault="006A05F3" w:rsidP="006A05F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D47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A05F3" w:rsidRPr="00991D47" w:rsidRDefault="006A05F3" w:rsidP="006A05F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D47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школа» п. Старый Бисер</w:t>
      </w:r>
    </w:p>
    <w:p w:rsidR="006A05F3" w:rsidRPr="00505669" w:rsidRDefault="006A05F3" w:rsidP="006A05F3">
      <w:pPr>
        <w:tabs>
          <w:tab w:val="left" w:pos="1107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A05F3" w:rsidRPr="00BD7AEB" w:rsidRDefault="006A05F3" w:rsidP="006A05F3">
      <w:pPr>
        <w:tabs>
          <w:tab w:val="left" w:pos="11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EB">
        <w:rPr>
          <w:rFonts w:ascii="Times New Roman" w:eastAsia="Calibri" w:hAnsi="Times New Roman" w:cs="Times New Roman"/>
          <w:sz w:val="24"/>
          <w:szCs w:val="24"/>
        </w:rPr>
        <w:t>Рассмотрено и принято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05F3" w:rsidRPr="00BD7AEB" w:rsidRDefault="006A05F3" w:rsidP="006A05F3">
      <w:pPr>
        <w:tabs>
          <w:tab w:val="left" w:pos="11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EB">
        <w:rPr>
          <w:rFonts w:ascii="Times New Roman" w:eastAsia="Calibri" w:hAnsi="Times New Roman" w:cs="Times New Roman"/>
          <w:sz w:val="24"/>
          <w:szCs w:val="24"/>
        </w:rPr>
        <w:t>на методическом совете</w:t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МАОУ «СОШ»</w:t>
      </w:r>
    </w:p>
    <w:p w:rsidR="006A05F3" w:rsidRPr="00BD7AEB" w:rsidRDefault="006A05F3" w:rsidP="006A05F3">
      <w:pPr>
        <w:tabs>
          <w:tab w:val="left" w:pos="11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EB">
        <w:rPr>
          <w:rFonts w:ascii="Times New Roman" w:eastAsia="Calibri" w:hAnsi="Times New Roman" w:cs="Times New Roman"/>
          <w:sz w:val="24"/>
          <w:szCs w:val="24"/>
        </w:rPr>
        <w:t>от_____2019г.№_______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п. Старый Бисер</w:t>
      </w:r>
    </w:p>
    <w:p w:rsidR="006A05F3" w:rsidRPr="00BD7AEB" w:rsidRDefault="006A05F3" w:rsidP="006A05F3">
      <w:pPr>
        <w:tabs>
          <w:tab w:val="left" w:pos="11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AEB">
        <w:rPr>
          <w:rFonts w:ascii="Times New Roman" w:eastAsia="Calibri" w:hAnsi="Times New Roman" w:cs="Times New Roman"/>
          <w:sz w:val="24"/>
          <w:szCs w:val="24"/>
        </w:rPr>
        <w:t>зам. По УВР ________ Т.А. Ощепкова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 Л.А. Новрузова</w:t>
      </w:r>
    </w:p>
    <w:p w:rsidR="006A05F3" w:rsidRPr="00BD7AEB" w:rsidRDefault="006A05F3" w:rsidP="006A05F3">
      <w:pPr>
        <w:tabs>
          <w:tab w:val="left" w:pos="11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EB">
        <w:rPr>
          <w:rFonts w:ascii="Times New Roman" w:eastAsia="Calibri" w:hAnsi="Times New Roman" w:cs="Times New Roman"/>
          <w:sz w:val="24"/>
          <w:szCs w:val="24"/>
        </w:rPr>
        <w:t>«_____» _____________ 2019 г.</w:t>
      </w:r>
      <w:r>
        <w:rPr>
          <w:rFonts w:ascii="Times New Roman" w:eastAsia="Calibri" w:hAnsi="Times New Roman" w:cs="Times New Roman"/>
          <w:sz w:val="24"/>
          <w:szCs w:val="24"/>
        </w:rPr>
        <w:tab/>
        <w:t>«____» __________2019г</w:t>
      </w:r>
    </w:p>
    <w:p w:rsidR="006A05F3" w:rsidRPr="00BD7AEB" w:rsidRDefault="006A05F3" w:rsidP="006A05F3">
      <w:pPr>
        <w:tabs>
          <w:tab w:val="left" w:pos="1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________№ 79</w:t>
      </w:r>
    </w:p>
    <w:p w:rsidR="006A05F3" w:rsidRPr="00902A61" w:rsidRDefault="006A05F3" w:rsidP="006A05F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3" w:rsidRDefault="006A05F3" w:rsidP="006A05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251AA">
        <w:rPr>
          <w:rFonts w:ascii="Times New Roman" w:eastAsia="Calibri" w:hAnsi="Times New Roman" w:cs="Times New Roman"/>
          <w:b/>
          <w:sz w:val="32"/>
          <w:szCs w:val="32"/>
        </w:rPr>
        <w:t>АДАПТИРОВАННАЯ ОСНОВНАЯ ОБЩЕОБРАЗОВАТЕЛЬНАЯ ПРОГРАММА</w:t>
      </w:r>
    </w:p>
    <w:p w:rsidR="006A05F3" w:rsidRPr="000251AA" w:rsidRDefault="006A05F3" w:rsidP="006A05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ООО, ОБУЧАЮЩИХСЯ С ЗАДЕРЖКОЙ ПСИХИЧЕСКОГО РАЗВИТИЯ</w:t>
      </w:r>
    </w:p>
    <w:p w:rsidR="006A05F3" w:rsidRDefault="006A05F3" w:rsidP="006A05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ПРЕДМЕТУ ОСНОВЫ БЕЗОПАСНОСТИ И ЖИЗНЕДЕЯТЕЛЬНОСТИ</w:t>
      </w:r>
    </w:p>
    <w:p w:rsidR="006A05F3" w:rsidRPr="000251AA" w:rsidRDefault="006A05F3" w:rsidP="006A05F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251A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0251AA">
        <w:rPr>
          <w:rFonts w:ascii="Times New Roman" w:eastAsia="Calibri" w:hAnsi="Times New Roman" w:cs="Times New Roman"/>
          <w:b/>
          <w:sz w:val="32"/>
          <w:szCs w:val="32"/>
        </w:rPr>
        <w:t xml:space="preserve"> КЛАСС </w:t>
      </w:r>
    </w:p>
    <w:p w:rsidR="006A05F3" w:rsidRPr="00BC2291" w:rsidRDefault="006A05F3" w:rsidP="006A05F3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</w:rPr>
        <w:t>на 2019-2020 учебный год</w:t>
      </w:r>
    </w:p>
    <w:p w:rsidR="006A05F3" w:rsidRDefault="006A05F3" w:rsidP="006A05F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E4671">
        <w:rPr>
          <w:rFonts w:ascii="Times New Roman" w:hAnsi="Times New Roman" w:cs="Times New Roman"/>
          <w:sz w:val="28"/>
          <w:szCs w:val="28"/>
        </w:rPr>
        <w:t>Рабочую программу сост</w:t>
      </w:r>
      <w:r>
        <w:rPr>
          <w:rFonts w:ascii="Times New Roman" w:hAnsi="Times New Roman" w:cs="Times New Roman"/>
          <w:sz w:val="28"/>
          <w:szCs w:val="28"/>
        </w:rPr>
        <w:t>авила:</w:t>
      </w:r>
    </w:p>
    <w:p w:rsidR="006A05F3" w:rsidRDefault="006A05F3" w:rsidP="006A05F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Оборина Марина Георгиевна</w:t>
      </w:r>
      <w:r w:rsidRPr="00DE46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05F3" w:rsidRDefault="006A05F3" w:rsidP="006A05F3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E4671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изо и технологии</w:t>
      </w:r>
    </w:p>
    <w:p w:rsidR="006A05F3" w:rsidRDefault="006A05F3" w:rsidP="006A05F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3" w:rsidRDefault="006A05F3" w:rsidP="006A05F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3" w:rsidRDefault="006A05F3" w:rsidP="006A05F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3" w:rsidRDefault="006A05F3" w:rsidP="006A05F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Старый Бисер</w:t>
      </w:r>
    </w:p>
    <w:p w:rsidR="006A05F3" w:rsidRPr="00BC2291" w:rsidRDefault="006A05F3" w:rsidP="006A05F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F3" w:rsidRPr="006A05F3" w:rsidRDefault="006A05F3" w:rsidP="006A05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5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Настоящая рабочая программа по основам безопасности жи</w:t>
      </w:r>
      <w:r>
        <w:rPr>
          <w:rFonts w:ascii="Arial" w:hAnsi="Arial" w:cs="Arial"/>
          <w:color w:val="000000"/>
          <w:sz w:val="21"/>
          <w:szCs w:val="21"/>
        </w:rPr>
        <w:t xml:space="preserve">знедеятельности для учащихся 7 </w:t>
      </w:r>
      <w:r>
        <w:rPr>
          <w:rFonts w:ascii="Arial" w:hAnsi="Arial" w:cs="Arial"/>
          <w:color w:val="000000"/>
          <w:sz w:val="21"/>
          <w:szCs w:val="21"/>
        </w:rPr>
        <w:t>(ОВЗ) класса, составлена на основе: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Примерной программы основного общего образования по основам безопасности жизнедеятельности и авторской программы («Программа для общеобразовательных учреждений. Основы безопасности жизнедеятельности 5-9 классы.» Под общей редакцией А.Т. Смирнова, Б.О. Хренникова;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М:.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«Просвещение» 2014 г».)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Учебника авторов А.Т. Смирнов, Б.О. Хренников «Основы безопасности жизнедеятельности. 7 класс. ФГОС», Москва, Просвещение, 2014.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основ безопасности жизнедеятельности на уровне основного общего образования в условиях реализации ФГОС строится так, чтобы были достигнуты следующие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6A05F3" w:rsidRDefault="006A05F3" w:rsidP="006A05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 учащихся умения видеть и понимать ценность образования;</w:t>
      </w:r>
    </w:p>
    <w:p w:rsidR="006A05F3" w:rsidRDefault="006A05F3" w:rsidP="006A05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 учащихся современного уровня культуры безопасности жизнедеятельности независимо от его профессиональной деятельности: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A05F3" w:rsidRDefault="006A05F3" w:rsidP="006A05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6A05F3" w:rsidRDefault="006A05F3" w:rsidP="006A05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воспитание антитеррористического поведения и отрицательного отношения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психоактивным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веществам и асоциальному поведению,</w:t>
      </w:r>
    </w:p>
    <w:p w:rsidR="006A05F3" w:rsidRDefault="006A05F3" w:rsidP="006A05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6A05F3" w:rsidRDefault="006A05F3" w:rsidP="006A05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приобретение учащимися опыта разнообразной деятельности, опыта познания и самопознания: ключевых навыков (ключевых компетентностей), имеющих универсальное значение для различных видов деятельности: решения проблем, принятия решений, анализа и обработки информации, коммуникативных навыков, сотрудничества, безопасного поведения в повседневной жизни;</w:t>
      </w:r>
    </w:p>
    <w:p w:rsidR="006A05F3" w:rsidRDefault="006A05F3" w:rsidP="006A05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Достижение этих целей обеспечивается решением таких учебных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</w:t>
      </w:r>
      <w:r>
        <w:rPr>
          <w:rFonts w:ascii="Arial" w:hAnsi="Arial" w:cs="Arial"/>
          <w:color w:val="000000"/>
          <w:sz w:val="21"/>
          <w:szCs w:val="21"/>
        </w:rPr>
        <w:t>, как:</w:t>
      </w:r>
    </w:p>
    <w:p w:rsidR="006A05F3" w:rsidRDefault="006A05F3" w:rsidP="006A05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6A05F3" w:rsidRDefault="006A05F3" w:rsidP="006A05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6A05F3" w:rsidRDefault="006A05F3" w:rsidP="006A05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индивидуальной системы здорового образа жизни;</w:t>
      </w:r>
    </w:p>
    <w:p w:rsidR="006A05F3" w:rsidRDefault="006A05F3" w:rsidP="006A05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выработка у учащихся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антиэкстремистской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психоактивным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веществам и асоциальному поведению.</w:t>
      </w:r>
    </w:p>
    <w:p w:rsidR="006A05F3" w:rsidRDefault="006A05F3" w:rsidP="006A05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овладение умениями 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6A05F3" w:rsidRDefault="006A05F3" w:rsidP="006A05F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развитие качеств личности, необходимых для ведения здорового образа жизни, обеспечения безопасного поведения в опасных и чрезвычайных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ситуацияхю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целями</w:t>
      </w:r>
      <w:r>
        <w:rPr>
          <w:rFonts w:ascii="Arial" w:hAnsi="Arial" w:cs="Arial"/>
          <w:color w:val="000000"/>
          <w:sz w:val="21"/>
          <w:szCs w:val="21"/>
        </w:rPr>
        <w:t> изучения основ безопасности жизнедеятельности в 7 классе являются:</w:t>
      </w:r>
    </w:p>
    <w:p w:rsidR="006A05F3" w:rsidRDefault="006A05F3" w:rsidP="006A05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формирования у учащихся основных понятий об опасных и ЧС в повседневной жизни, об их последствиях для здоровья и жизни человека;</w:t>
      </w:r>
    </w:p>
    <w:p w:rsidR="006A05F3" w:rsidRDefault="006A05F3" w:rsidP="006A05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знаний о безопасном поведении человека в опасных и чрезвычайных ситуациях природного характера;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A05F3" w:rsidRDefault="006A05F3" w:rsidP="006A05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черт личности, необходимых для безопасного поведения в чрезвычайных ситуациях; бдительности по предотвращению актов терроризма;</w:t>
      </w:r>
    </w:p>
    <w:p w:rsidR="006A05F3" w:rsidRDefault="006A05F3" w:rsidP="006A05F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умениями оценивать ситуации, опасные для жизни и здоровья; действовать в чрезвычайных ситуациях; оказывать первую медицинскую помощь пострадавшим.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Модульный принцип позволяет:</w:t>
      </w:r>
    </w:p>
    <w:p w:rsidR="006A05F3" w:rsidRDefault="006A05F3" w:rsidP="006A05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эффективнее организовать учебно-воспитательный процесс с учетом реальных особенностей в области безопасности Смоленской области, а также более полно использовать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связи при изучении тематики учебного предмета;</w:t>
      </w:r>
    </w:p>
    <w:p w:rsidR="006A05F3" w:rsidRDefault="006A05F3" w:rsidP="006A05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структурировать содержание рабочей программы при изучении предмета в 7 классе.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Структурные компоненты программы представлены в двух учебных модулях, охватывающих весь объем содержания, определенный для основной школы в области безопасности жизнедеятельности.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Личностные,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предметные результаты освоения учебного предмета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Личностные результаты:</w:t>
      </w:r>
    </w:p>
    <w:p w:rsidR="006A05F3" w:rsidRDefault="006A05F3" w:rsidP="006A05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A05F3" w:rsidRDefault="006A05F3" w:rsidP="006A05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личностных, в том числе духовных и физичес</w:t>
      </w:r>
      <w:r>
        <w:rPr>
          <w:rFonts w:ascii="Arial" w:hAnsi="Arial" w:cs="Arial"/>
          <w:color w:val="000000"/>
          <w:sz w:val="21"/>
          <w:szCs w:val="21"/>
        </w:rPr>
        <w:softHyphen/>
        <w:t>ких, качеств, обеспечивающих защищенность жизненно важ</w:t>
      </w:r>
      <w:r>
        <w:rPr>
          <w:rFonts w:ascii="Arial" w:hAnsi="Arial" w:cs="Arial"/>
          <w:color w:val="000000"/>
          <w:sz w:val="21"/>
          <w:szCs w:val="21"/>
        </w:rPr>
        <w:softHyphen/>
        <w:t>ных интересов личности от внешних и внутренних угроз;</w:t>
      </w:r>
    </w:p>
    <w:p w:rsidR="006A05F3" w:rsidRDefault="006A05F3" w:rsidP="006A05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понимания ценности здорового и безопасного образа жизни;</w:t>
      </w:r>
    </w:p>
    <w:p w:rsidR="006A05F3" w:rsidRDefault="006A05F3" w:rsidP="006A05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6A05F3" w:rsidRDefault="006A05F3" w:rsidP="006A05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ответственного отношения к личному здоровью как к инди</w:t>
      </w:r>
      <w:r>
        <w:rPr>
          <w:rFonts w:ascii="Arial" w:hAnsi="Arial" w:cs="Arial"/>
          <w:color w:val="000000"/>
          <w:sz w:val="21"/>
          <w:szCs w:val="21"/>
        </w:rPr>
        <w:softHyphen/>
        <w:t>видуальной и общественной ценности;</w:t>
      </w:r>
    </w:p>
    <w:p w:rsidR="006A05F3" w:rsidRDefault="006A05F3" w:rsidP="006A05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антиэкстримистского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мышления и антитеррористического поведения.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Метапредметные результаты: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умениями формулировать личные понятия о безопасности; анализировать причины возникновения опас</w:t>
      </w:r>
      <w:r>
        <w:rPr>
          <w:rFonts w:ascii="Arial" w:hAnsi="Arial" w:cs="Arial"/>
          <w:color w:val="000000"/>
          <w:sz w:val="21"/>
          <w:szCs w:val="21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>
        <w:rPr>
          <w:rFonts w:ascii="Arial" w:hAnsi="Arial" w:cs="Arial"/>
          <w:color w:val="000000"/>
          <w:sz w:val="21"/>
          <w:szCs w:val="21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обучающимися навыками самостоятельно определять цели и задачи по безопасному поведению в по</w:t>
      </w:r>
      <w:r>
        <w:rPr>
          <w:rFonts w:ascii="Arial" w:hAnsi="Arial" w:cs="Arial"/>
          <w:color w:val="000000"/>
          <w:sz w:val="21"/>
          <w:szCs w:val="21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>
        <w:rPr>
          <w:rFonts w:ascii="Arial" w:hAnsi="Arial" w:cs="Arial"/>
          <w:color w:val="000000"/>
          <w:sz w:val="21"/>
          <w:szCs w:val="21"/>
        </w:rPr>
        <w:softHyphen/>
        <w:t>лей, оценивать результаты своей деятельности в обеспечении личной безопасности;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</w:t>
      </w:r>
      <w:r>
        <w:rPr>
          <w:rFonts w:ascii="Arial" w:hAnsi="Arial" w:cs="Arial"/>
          <w:color w:val="000000"/>
          <w:sz w:val="21"/>
          <w:szCs w:val="21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умения воспринимать и перерабатывать информацию, генерировать идеи, моделировать индивидуаль</w:t>
      </w:r>
      <w:r>
        <w:rPr>
          <w:rFonts w:ascii="Arial" w:hAnsi="Arial" w:cs="Arial"/>
          <w:color w:val="000000"/>
          <w:sz w:val="21"/>
          <w:szCs w:val="21"/>
        </w:rPr>
        <w:softHyphen/>
        <w:t>ные подходы к обеспечению личной безопасности в повсе</w:t>
      </w:r>
      <w:r>
        <w:rPr>
          <w:rFonts w:ascii="Arial" w:hAnsi="Arial" w:cs="Arial"/>
          <w:color w:val="000000"/>
          <w:sz w:val="21"/>
          <w:szCs w:val="21"/>
        </w:rPr>
        <w:softHyphen/>
        <w:t>дневной жизни и в чрезвычайных ситуациях;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создавать, применять и преобразовывать знаки и символы, модели и схемы дли решения учебных и позна</w:t>
      </w:r>
      <w:r>
        <w:rPr>
          <w:rFonts w:ascii="Arial" w:hAnsi="Arial" w:cs="Arial"/>
          <w:color w:val="000000"/>
          <w:sz w:val="21"/>
          <w:szCs w:val="21"/>
        </w:rPr>
        <w:softHyphen/>
        <w:t>вательных задач;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приобретение опыта самостоятельного поиска, анализа и отбора информации в области безопасности жизнедеятельнос</w:t>
      </w:r>
      <w:r>
        <w:rPr>
          <w:rFonts w:ascii="Arial" w:hAnsi="Arial" w:cs="Arial"/>
          <w:color w:val="000000"/>
          <w:sz w:val="21"/>
          <w:szCs w:val="21"/>
        </w:rPr>
        <w:softHyphen/>
        <w:t>ти с использованием различных источников и новых инфор</w:t>
      </w:r>
      <w:r>
        <w:rPr>
          <w:rFonts w:ascii="Arial" w:hAnsi="Arial" w:cs="Arial"/>
          <w:color w:val="000000"/>
          <w:sz w:val="21"/>
          <w:szCs w:val="21"/>
        </w:rPr>
        <w:softHyphen/>
        <w:t>мационных технологий;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основами самоконтроля, самооценки, приня</w:t>
      </w:r>
      <w:r>
        <w:rPr>
          <w:rFonts w:ascii="Arial" w:hAnsi="Arial" w:cs="Arial"/>
          <w:color w:val="000000"/>
          <w:sz w:val="21"/>
          <w:szCs w:val="21"/>
        </w:rPr>
        <w:softHyphen/>
        <w:t>тия решений и осуществления осознанного выбора в учебной и познавательной деятельности;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</w:t>
      </w:r>
      <w:r>
        <w:rPr>
          <w:rFonts w:ascii="Arial" w:hAnsi="Arial" w:cs="Arial"/>
          <w:color w:val="000000"/>
          <w:sz w:val="21"/>
          <w:szCs w:val="21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>
        <w:rPr>
          <w:rFonts w:ascii="Arial" w:hAnsi="Arial" w:cs="Arial"/>
          <w:color w:val="000000"/>
          <w:sz w:val="21"/>
          <w:szCs w:val="21"/>
        </w:rPr>
        <w:softHyphen/>
        <w:t>шать конфликты на основе согласования позиций и учёта ин</w:t>
      </w:r>
      <w:r>
        <w:rPr>
          <w:rFonts w:ascii="Arial" w:hAnsi="Arial" w:cs="Arial"/>
          <w:color w:val="000000"/>
          <w:sz w:val="21"/>
          <w:szCs w:val="21"/>
        </w:rPr>
        <w:softHyphen/>
        <w:t>тересов; формулировать, аргументировать и отстаивать своё мнение;</w:t>
      </w:r>
    </w:p>
    <w:p w:rsidR="006A05F3" w:rsidRDefault="006A05F3" w:rsidP="006A05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формирование умений взаимодействовать с окружающи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ми, выполнять различные социальные роли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 время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при ликвидации последствий чрезвычайных ситуаций.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Предметные результаты:</w:t>
      </w:r>
    </w:p>
    <w:p w:rsidR="006A05F3" w:rsidRDefault="006A05F3" w:rsidP="006A05F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 познавательной сфере:</w:t>
      </w:r>
    </w:p>
    <w:p w:rsidR="006A05F3" w:rsidRDefault="006A05F3" w:rsidP="006A05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знания об опасных и чрезвычайных ситуациях природного характера;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природного характера;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6A05F3" w:rsidRDefault="006A05F3" w:rsidP="006A05F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 ценностно-ориентационной сфере:</w:t>
      </w:r>
    </w:p>
    <w:p w:rsidR="006A05F3" w:rsidRDefault="006A05F3" w:rsidP="006A05F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6A05F3" w:rsidRDefault="006A05F3" w:rsidP="006A05F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6A05F3" w:rsidRDefault="006A05F3" w:rsidP="006A05F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6A05F3" w:rsidRDefault="006A05F3" w:rsidP="006A05F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 коммуникативной сфере:</w:t>
      </w:r>
    </w:p>
    <w:p w:rsidR="006A05F3" w:rsidRDefault="006A05F3" w:rsidP="006A05F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6A05F3" w:rsidRDefault="006A05F3" w:rsidP="006A05F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 эстетической сфере:</w:t>
      </w:r>
    </w:p>
    <w:p w:rsidR="006A05F3" w:rsidRDefault="006A05F3" w:rsidP="006A05F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с эстетической (художественной) точки зрения красоту окружающего мира, умение сохранять его.</w:t>
      </w:r>
    </w:p>
    <w:p w:rsidR="006A05F3" w:rsidRDefault="006A05F3" w:rsidP="006A05F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 сфере физической культуры:</w:t>
      </w:r>
    </w:p>
    <w:p w:rsidR="006A05F3" w:rsidRDefault="006A05F3" w:rsidP="006A05F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установки на здоровый образ жизни;</w:t>
      </w:r>
    </w:p>
    <w:p w:rsidR="006A05F3" w:rsidRDefault="006A05F3" w:rsidP="006A05F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6A05F3" w:rsidRDefault="006A05F3" w:rsidP="006A05F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оказывать первую медицинскую помощь при травмах.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Планируемые результаты изучения учебного предмета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Выпускник научится: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классифицировать мероприятия по защите населения от чрезвычайных ситуаций природного характера;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предвидеть опасности и правильно действовать в случае чрезвычайных ситуаций природного характера;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классифицировать мероприятия по защите населения от терроризма, экстремизма, наркотизма;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безопасно использовать ресурсы интернета;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алгоритм действий по оказанию первой помощи;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классифицировать средства оказания первой помощи;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оказывать первую помощь при наружном и внутреннем кровотечении;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оказывать первую помощь при ушибах;</w:t>
      </w:r>
    </w:p>
    <w:p w:rsidR="006A05F3" w:rsidRDefault="006A05F3" w:rsidP="006A05F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оказывать первую помощь при переломах.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Выпускник получит возможность научиться: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анализировать последствия проявления терроризма, экстремизма, наркотизма;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предвидеть пути и средства возможного вовлечения в террористическую, экстремистскую и наркотическую деятельность; анализировать влияние вредных привычек и факторов и на состояние своего здоровья;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классифицировать основные правовые аспекты оказания первой помощи;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усваивать приемы действий в различных опасных и чрезвычайных ситуациях;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6A05F3" w:rsidRDefault="006A05F3" w:rsidP="006A05F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творчески решать моделируемые ситуации и практические задачи в области безопасности жизнедеятельности.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Особые образовательные потребности учащихся, для которых разработана рабочая программа.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рассчитана на учащихся имеющих задержку психического развития, поэтому при ее составлении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мыслительных операций анализа, синтеза, сравнения, обобщения, негрубые нарушения речи.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Процесс обучения таких школьников на уроках основ безопасности жизнедеятельности имеет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коррекционно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требованиями государственного образовательного стандарта на уроках применяется более широкий спектр методов обучения, таких как объяснение, рассказ, наблюдение, описание, эксперимент, моделирование, экскурсии.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практико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ориентирована: все понятия и материалы даются в плане их практического значения и безопасного использования; применения в повседневной жизни.</w:t>
      </w:r>
    </w:p>
    <w:p w:rsidR="006A05F3" w:rsidRDefault="006A05F3" w:rsidP="006A05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3157B" w:rsidRDefault="00C3157B"/>
    <w:p w:rsidR="006A05F3" w:rsidRDefault="006A05F3"/>
    <w:p w:rsidR="006A05F3" w:rsidRDefault="006A05F3"/>
    <w:p w:rsidR="006A05F3" w:rsidRDefault="006A05F3"/>
    <w:p w:rsidR="006A05F3" w:rsidRDefault="006A05F3"/>
    <w:p w:rsidR="006A05F3" w:rsidRDefault="006A05F3"/>
    <w:p w:rsidR="006A05F3" w:rsidRDefault="006A05F3"/>
    <w:p w:rsidR="006A05F3" w:rsidRDefault="006A05F3"/>
    <w:p w:rsidR="006A05F3" w:rsidRDefault="006A05F3"/>
    <w:p w:rsidR="006A05F3" w:rsidRPr="006A05F3" w:rsidRDefault="006A05F3" w:rsidP="006A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6A05F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КАЛЕНДАРНО - ТЕМАТИЧЕСКОЕ ПЛАНИРОВАНИЕ</w:t>
      </w:r>
    </w:p>
    <w:p w:rsidR="006A05F3" w:rsidRPr="006A05F3" w:rsidRDefault="006A05F3" w:rsidP="006A0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118"/>
        <w:gridCol w:w="425"/>
        <w:gridCol w:w="2263"/>
        <w:gridCol w:w="2694"/>
        <w:gridCol w:w="1698"/>
        <w:gridCol w:w="1559"/>
        <w:gridCol w:w="1035"/>
        <w:gridCol w:w="7"/>
        <w:gridCol w:w="858"/>
        <w:gridCol w:w="850"/>
      </w:tblGrid>
      <w:tr w:rsidR="006A05F3" w:rsidRPr="006A05F3" w:rsidTr="00AA1F47">
        <w:trPr>
          <w:trHeight w:val="99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№</w:t>
            </w:r>
          </w:p>
          <w:p w:rsidR="006A05F3" w:rsidRPr="006A05F3" w:rsidRDefault="006A05F3" w:rsidP="006A05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п/п</w:t>
            </w:r>
          </w:p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2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Кол-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во  часов</w:t>
            </w:r>
            <w:proofErr w:type="gramEnd"/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30" w:lineRule="exact"/>
              <w:ind w:left="37"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30" w:lineRule="exact"/>
              <w:ind w:left="223" w:right="202" w:firstLine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</w:t>
            </w:r>
          </w:p>
          <w:p w:rsidR="006A05F3" w:rsidRPr="006A05F3" w:rsidRDefault="006A05F3" w:rsidP="006A05F3">
            <w:pPr>
              <w:shd w:val="clear" w:color="auto" w:fill="FFFFFF"/>
              <w:spacing w:after="0" w:line="230" w:lineRule="exact"/>
              <w:ind w:left="223" w:right="202" w:firstLine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33" w:lineRule="exact"/>
              <w:ind w:left="370" w:right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33" w:lineRule="exact"/>
              <w:ind w:left="370" w:right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Требования к уровню 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подготовки обучающихся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21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  <w:p w:rsidR="006A05F3" w:rsidRPr="006A05F3" w:rsidRDefault="006A05F3" w:rsidP="006A05F3">
            <w:pPr>
              <w:shd w:val="clear" w:color="auto" w:fill="FFFFFF"/>
              <w:spacing w:after="0" w:line="221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контроля,</w:t>
            </w:r>
          </w:p>
          <w:p w:rsidR="006A05F3" w:rsidRPr="006A05F3" w:rsidRDefault="006A05F3" w:rsidP="006A05F3">
            <w:pPr>
              <w:shd w:val="clear" w:color="auto" w:fill="FFFFFF"/>
              <w:spacing w:after="0" w:line="221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измерители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28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Элементы 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дополнительного 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 xml:space="preserve">(необязательного) 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содержания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tabs>
                <w:tab w:val="left" w:pos="918"/>
              </w:tabs>
              <w:spacing w:after="0" w:line="233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проведения</w:t>
            </w:r>
          </w:p>
        </w:tc>
      </w:tr>
      <w:tr w:rsidR="006A05F3" w:rsidRPr="006A05F3" w:rsidTr="00AA1F47">
        <w:trPr>
          <w:trHeight w:val="41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  <w:lang w:eastAsia="ru-RU"/>
              </w:rPr>
              <w:t>факт.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15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и защита человека в ЧС (23 часа)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II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населения Российской Федерации от чрезвычайных ситуаций (1 час)</w:t>
            </w:r>
          </w:p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 природного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природные явления.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курса ОБЖ в текущем году. Краткая характеристика наиболее вероятных для данной местности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района проживания чрезвычайных ситуаций природного характера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Землетрясения. Происхождение землетрясений.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eastAsia="ru-RU"/>
              </w:rPr>
              <w:t xml:space="preserve">  </w:t>
            </w: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п.и.з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определения землетрясений. Причины возникновения и происхождение землетрясений.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Земная кора, очаг и эпицентр землетрясения, тектонические пояса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Землетрясения. ПБП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eastAsia="ru-RU"/>
              </w:rPr>
              <w:t> </w:t>
            </w: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правила поведения при землетрясении.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землетрясении.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rPr>
          <w:trHeight w:val="10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Вулканы, извержение вулканов, причины, последствия.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pacing w:val="-14"/>
                <w:sz w:val="28"/>
                <w:szCs w:val="28"/>
                <w:lang w:eastAsia="ru-RU"/>
              </w:rPr>
              <w:t> </w:t>
            </w: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при извержении вулканов меры, предпринимаемые по снижению потерь и ущерба от извержения вулканов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полученные знания и умения в повседневной деятельности для обеспечения личной безопасности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ind w:right="108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опрос,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Примеры крупных извержений вулканов последнего времени.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2.1; П. 2.2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Обвалы и снежные лавины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Знать: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 угрозе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схода обвала, снежной лавины.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Использовать: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полученные знания и умения в повседневной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для обеспечения личной безопасности.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поведения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 угрозе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схода обвала, снежной лавины.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2.3; П. 2.5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Оползни.  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меры, предпринимаемые по снижению потерь и ущерба от оползней.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Тест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Особенности предупредительных мер, презентация.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поведения при ураганах, бурях.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Уметь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предвидеть потенциальные опасности и правильно действовать в случае их наступления.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Примеры крупных ЧС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 правила безопасного поведения при смерчах.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предвидеть потенциальные опасности и правильно действовать в случае их наступления.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от последствий ураганов и бурь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меры, предпринимаемые по снижению потерь и ущерба от ураганов, бурь и смерчей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4.3.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Наводнения.  Виды наводнений и их причины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виды наводнений и их причины.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крупных ЧС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5.1; П. 5.2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населению по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действиям при угрозе и во время наводнения.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правила безопасного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при наводнении.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78" w:lineRule="atLeast"/>
              <w:ind w:left="-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Практическая работа.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безопасного поведения при наводнениях.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мин.)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3.3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от последствий наводнений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меры, предпринимаемые по снижению потерь и ущерба от наводнений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78" w:lineRule="atLeast"/>
              <w:ind w:left="-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Практическая работа.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при наводнениях.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мин.)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5.3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и их характеристика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характеристику селей.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6A05F3" w:rsidRPr="006A05F3" w:rsidRDefault="006A05F3" w:rsidP="006A05F3">
            <w:pPr>
              <w:shd w:val="clear" w:color="auto" w:fill="FFFFFF"/>
              <w:spacing w:after="0" w:line="278" w:lineRule="atLeast"/>
              <w:ind w:left="-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3.4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от последствий селевых потоков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меры, предпринимаемые по снижению потерь и ущерба от селевых потоков.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3.5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Цунами и их характеристика.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характеристику цунами.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  от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цунами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меры, предпринимаемые по снижению потерь и ущерба от селевых потоков.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78" w:lineRule="atLeast"/>
              <w:ind w:left="-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Практическая работа.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при селевых потоках.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мин.)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и торфяные пожары. Причины.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характеристику цунами.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ind w:right="108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Фронтальный опрос,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6.1, П.6.2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лесных и торфяных пожаров, защита населения.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последствия и меры, предпринимаемые по защите населения от ущерба лесных и торфяных пожаров.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рисунки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6.3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лесных и торфяных пожаров. Способы тушения.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тушения и меры, предпринимаемые по профилактике потерь и ущерба от лесных и торфяных пожаров.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знания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78" w:lineRule="atLeast"/>
              <w:ind w:left="-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Практическая работа.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при лесных и торфяных пожарах.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 мин.)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6.4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Эпидемии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безопасного поведения при эпидемии.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Примеры подобных ЧС.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Эпизоотии и эпифитотии.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безопасного поведения при эпизоотии и эпифитотии.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Решение ситуационных задач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стихия.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Знать: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психологии человека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 ЧС.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психологии человека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время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 ЧС.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 и темперамент.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Знать: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характера и темперамента.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Холерик, флегматик, меланхолик, сангвиник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Сост.3 ?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Оповещение и эвакуация населения при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безопасного поведения при оповещении и эвакуации.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текст по образцу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15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III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Основы здорового образа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жизни  (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часа)</w:t>
            </w:r>
          </w:p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уравновешенность. Стресс, утомление,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переутомление и их влияние на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Знать: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признаки утомления и переутомления.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Влияние стресса на организм.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ind w:right="108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опрос,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труда и отдыха.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сохранения высокой работоспособности. 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Анатомно</w:t>
            </w:r>
            <w:proofErr w:type="spell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физиологические особенности человека в подростковом возрасте.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представления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анатомно</w:t>
            </w:r>
            <w:proofErr w:type="spellEnd"/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физиологических особенностях человека в подростковом возрасте.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личности подростка при взаимоотношениях с взрослыми и сверстниками.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представления об основных положениях здорового образа жизни.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5F3" w:rsidRPr="006A05F3" w:rsidTr="00AA1F47">
        <w:tc>
          <w:tcPr>
            <w:tcW w:w="15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IV.  </w:t>
            </w:r>
          </w:p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медицинских знаний и оказание первой медицинской помощи (6 часов)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характеристика кровотечений.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видах и характеристике кровотечений.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презентация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оказания первой помощи.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Знать общие правила оказания первой медицинской помощи.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знания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первой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 при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наружном кровотечении.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комплексного применения ЗУН учащимися.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способы первой помощи остановки кровотечений. Владеть данными навыками.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Повязка и перевязка. Общие правила наложения повязок.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и.н.м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правила наложения повязок.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наложения повязок.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Использовать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приобретенные знания в повседневной жизни для обращения (вызова) в соответствующие службы, случае необходимости оказание экстренной помощи.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Спиральная, с перехлестами и др. повязки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наложение повязок на конечности, голову, грудь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комплексного применения ЗУН учащимися.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особенности наложения повязок на конечности, голову, грудь.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Использовать: 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приобретенные знания в повседневной жизни для обращения (вызова) в соответствующие службы, случае необходимости оказание экстренной помощи.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Практическая работа.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повязок на руки и голову. (25 мин.)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первой медицинской помощи при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ушибах  и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переломах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комплексного применения ЗУН учащимися.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Знать 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первой помощи при травмах, ушибах, переломах.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 первой</w:t>
            </w:r>
            <w:proofErr w:type="gramEnd"/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при ушибах, переломах.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Использовать</w:t>
            </w: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приобретенные знания в повседневной жизни.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3" w:rsidRPr="006A05F3" w:rsidTr="00AA1F47">
        <w:tc>
          <w:tcPr>
            <w:tcW w:w="13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  <w:p w:rsidR="006A05F3" w:rsidRPr="006A05F3" w:rsidRDefault="006A05F3" w:rsidP="006A0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5F3" w:rsidRPr="006A05F3" w:rsidRDefault="006A05F3" w:rsidP="006A0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  <w:r w:rsidRPr="006A0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(35)</w:t>
            </w:r>
          </w:p>
        </w:tc>
      </w:tr>
    </w:tbl>
    <w:p w:rsidR="006A05F3" w:rsidRDefault="006A05F3"/>
    <w:sectPr w:rsidR="006A05F3" w:rsidSect="006A05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406"/>
    <w:multiLevelType w:val="multilevel"/>
    <w:tmpl w:val="A8D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E0877"/>
    <w:multiLevelType w:val="multilevel"/>
    <w:tmpl w:val="D87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216"/>
    <w:multiLevelType w:val="multilevel"/>
    <w:tmpl w:val="B0E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B4DED"/>
    <w:multiLevelType w:val="multilevel"/>
    <w:tmpl w:val="947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C68A8"/>
    <w:multiLevelType w:val="multilevel"/>
    <w:tmpl w:val="61E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937F3"/>
    <w:multiLevelType w:val="multilevel"/>
    <w:tmpl w:val="653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A01B7"/>
    <w:multiLevelType w:val="multilevel"/>
    <w:tmpl w:val="029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C451A"/>
    <w:multiLevelType w:val="multilevel"/>
    <w:tmpl w:val="5C1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35108"/>
    <w:multiLevelType w:val="multilevel"/>
    <w:tmpl w:val="C866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D6F18"/>
    <w:multiLevelType w:val="multilevel"/>
    <w:tmpl w:val="7E2A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568A5"/>
    <w:multiLevelType w:val="multilevel"/>
    <w:tmpl w:val="ABA4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A5D31"/>
    <w:multiLevelType w:val="multilevel"/>
    <w:tmpl w:val="F284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53D3D"/>
    <w:multiLevelType w:val="multilevel"/>
    <w:tmpl w:val="2AF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350D"/>
    <w:multiLevelType w:val="multilevel"/>
    <w:tmpl w:val="E43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80E71"/>
    <w:multiLevelType w:val="multilevel"/>
    <w:tmpl w:val="5FC8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10949"/>
    <w:multiLevelType w:val="multilevel"/>
    <w:tmpl w:val="AE74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490A33"/>
    <w:multiLevelType w:val="multilevel"/>
    <w:tmpl w:val="D192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81B2D"/>
    <w:multiLevelType w:val="multilevel"/>
    <w:tmpl w:val="9D40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17"/>
  </w:num>
  <w:num w:numId="9">
    <w:abstractNumId w:val="15"/>
  </w:num>
  <w:num w:numId="10">
    <w:abstractNumId w:val="2"/>
  </w:num>
  <w:num w:numId="11">
    <w:abstractNumId w:val="16"/>
  </w:num>
  <w:num w:numId="12">
    <w:abstractNumId w:val="3"/>
  </w:num>
  <w:num w:numId="13">
    <w:abstractNumId w:val="12"/>
  </w:num>
  <w:num w:numId="14">
    <w:abstractNumId w:val="1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89"/>
    <w:rsid w:val="00497A89"/>
    <w:rsid w:val="006A05F3"/>
    <w:rsid w:val="00984963"/>
    <w:rsid w:val="009A1818"/>
    <w:rsid w:val="00C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65446-67CE-4ACE-B855-522F70C4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3443</Words>
  <Characters>19627</Characters>
  <Application>Microsoft Office Word</Application>
  <DocSecurity>0</DocSecurity>
  <Lines>163</Lines>
  <Paragraphs>46</Paragraphs>
  <ScaleCrop>false</ScaleCrop>
  <Company/>
  <LinksUpToDate>false</LinksUpToDate>
  <CharactersWithSpaces>23024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2019-12-06T16:26:00Z</dcterms:created>
  <dcterms:modified xsi:type="dcterms:W3CDTF">2019-12-06T16:35:00Z</dcterms:modified>
</cp:coreProperties>
</file>