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56" w:rsidRPr="00CA5456" w:rsidRDefault="00CA5456" w:rsidP="00CA545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eastAsia="ru-RU"/>
        </w:rPr>
      </w:pPr>
      <w:r w:rsidRPr="00CA5456"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eastAsia="ru-RU"/>
        </w:rPr>
        <w:t>Аннотация к рабочей программе по географии в 6 классе (коррекционное обучение)</w:t>
      </w:r>
    </w:p>
    <w:p w:rsidR="00CA5456" w:rsidRPr="00CA5456" w:rsidRDefault="00CA5456" w:rsidP="00CA54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</w:p>
    <w:p w:rsidR="00CA5456" w:rsidRPr="00CA5456" w:rsidRDefault="00CA5456" w:rsidP="00CA54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proofErr w:type="gramStart"/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Рабочая  программа</w:t>
      </w:r>
      <w:proofErr w:type="gramEnd"/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по естествознанию VIII вида  для 6  класса составлена на основе:</w:t>
      </w:r>
    </w:p>
    <w:p w:rsidR="00CA5456" w:rsidRPr="00CA5456" w:rsidRDefault="00CA5456" w:rsidP="00CA54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- Федерального закона РФ «Об образовании» от 29.12.12 №</w:t>
      </w:r>
      <w:proofErr w:type="gramStart"/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273,приказ</w:t>
      </w:r>
      <w:proofErr w:type="gramEnd"/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№41-4ст.79 ФЗ</w:t>
      </w:r>
    </w:p>
    <w:p w:rsidR="00CA5456" w:rsidRPr="00CA5456" w:rsidRDefault="00CA5456" w:rsidP="00CA54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- Программы для специальных (коррекционных) общеобразовательных учреждений VIII вида для 5-9 классов под </w:t>
      </w:r>
      <w:proofErr w:type="spellStart"/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ред.М.И</w:t>
      </w:r>
      <w:proofErr w:type="spellEnd"/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. </w:t>
      </w:r>
      <w:proofErr w:type="spellStart"/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Бгажноковой</w:t>
      </w:r>
      <w:proofErr w:type="spellEnd"/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.  М.</w:t>
      </w:r>
      <w:proofErr w:type="gramStart"/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,  «</w:t>
      </w:r>
      <w:proofErr w:type="gramEnd"/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Просвещение», 2010 г</w:t>
      </w:r>
    </w:p>
    <w:p w:rsidR="00CA5456" w:rsidRPr="00CA5456" w:rsidRDefault="00CA5456" w:rsidP="00CA54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Для реализации данной программы используется </w:t>
      </w:r>
      <w:proofErr w:type="gramStart"/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учебник  «</w:t>
      </w:r>
      <w:proofErr w:type="gramEnd"/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Естествознания» для 6 класса СКОУ VIII вида  авторов </w:t>
      </w:r>
      <w:proofErr w:type="spellStart"/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Н.В.Королева</w:t>
      </w:r>
      <w:proofErr w:type="spellEnd"/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, </w:t>
      </w:r>
      <w:proofErr w:type="spellStart"/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Е.В.Макаревич</w:t>
      </w:r>
      <w:proofErr w:type="spellEnd"/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(М.: </w:t>
      </w:r>
      <w:proofErr w:type="spellStart"/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Гуманит.изд.центр</w:t>
      </w:r>
      <w:proofErr w:type="spellEnd"/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ВЛАДОС, 2005).</w:t>
      </w:r>
    </w:p>
    <w:p w:rsidR="00CA5456" w:rsidRPr="00CA5456" w:rsidRDefault="00CA5456" w:rsidP="00CA54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</w:p>
    <w:p w:rsidR="00CA5456" w:rsidRPr="00CA5456" w:rsidRDefault="00CA5456" w:rsidP="00CA545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CA5456">
        <w:rPr>
          <w:rFonts w:ascii="Times New Roman" w:eastAsia="Times New Roman" w:hAnsi="Times New Roman" w:cs="Times New Roman"/>
          <w:b/>
          <w:bCs/>
          <w:iCs/>
          <w:color w:val="222A35" w:themeColor="text2" w:themeShade="80"/>
          <w:sz w:val="28"/>
          <w:szCs w:val="28"/>
          <w:lang w:eastAsia="ru-RU"/>
        </w:rPr>
        <w:t>Цель обучения:</w:t>
      </w:r>
    </w:p>
    <w:p w:rsidR="00CA5456" w:rsidRPr="00CA5456" w:rsidRDefault="00CA5456" w:rsidP="00CA54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-познакомить с многообразием неживой природы, свойствами предметов и явлениями, происходящими в неживой природе; </w:t>
      </w:r>
      <w:proofErr w:type="gramStart"/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научить  правильно</w:t>
      </w:r>
      <w:proofErr w:type="gramEnd"/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и последовательно излагать свои мысли в устной форме; тренировать память, развивать наблюдательность, корригировать мышление и речь.</w:t>
      </w:r>
    </w:p>
    <w:p w:rsidR="00CA5456" w:rsidRPr="00CA5456" w:rsidRDefault="00CA5456" w:rsidP="00CA54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</w:p>
    <w:p w:rsidR="00CA5456" w:rsidRPr="00CA5456" w:rsidRDefault="00CA5456" w:rsidP="00CA545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CA5456">
        <w:rPr>
          <w:rFonts w:ascii="Times New Roman" w:eastAsia="Times New Roman" w:hAnsi="Times New Roman" w:cs="Times New Roman"/>
          <w:b/>
          <w:bCs/>
          <w:iCs/>
          <w:color w:val="222A35" w:themeColor="text2" w:themeShade="80"/>
          <w:sz w:val="28"/>
          <w:szCs w:val="28"/>
          <w:lang w:eastAsia="ru-RU"/>
        </w:rPr>
        <w:t>Задачи обучения:</w:t>
      </w:r>
    </w:p>
    <w:p w:rsidR="00CA5456" w:rsidRPr="00CA5456" w:rsidRDefault="00CA5456" w:rsidP="00CA54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-развивать и корректировать недостатки психического, речевого развития, формировать речь как средства общения;</w:t>
      </w:r>
    </w:p>
    <w:p w:rsidR="00CA5456" w:rsidRPr="00CA5456" w:rsidRDefault="00CA5456" w:rsidP="00CA54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-способствовать развитию любознательности и повышению интереса к предмету;</w:t>
      </w:r>
    </w:p>
    <w:p w:rsidR="00CA5456" w:rsidRPr="00CA5456" w:rsidRDefault="00CA5456" w:rsidP="00CA54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-познакомить с отличием живой природы от неживой, из чего состоят живые и неживые тела, с элементарными физическими и химическими свойствами и использованием воды, воздуха, полезных ископаемых и почвы, с </w:t>
      </w:r>
      <w:proofErr w:type="gramStart"/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явлениями  неживой</w:t>
      </w:r>
      <w:proofErr w:type="gramEnd"/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природы.</w:t>
      </w:r>
    </w:p>
    <w:p w:rsidR="00CA5456" w:rsidRPr="00CA5456" w:rsidRDefault="00CA5456" w:rsidP="00CA54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</w:p>
    <w:p w:rsidR="00CA5456" w:rsidRPr="00CA5456" w:rsidRDefault="00CA5456" w:rsidP="00CA545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CA5456">
        <w:rPr>
          <w:rFonts w:ascii="Times New Roman" w:eastAsia="Times New Roman" w:hAnsi="Times New Roman" w:cs="Times New Roman"/>
          <w:b/>
          <w:bCs/>
          <w:iCs/>
          <w:color w:val="222A35" w:themeColor="text2" w:themeShade="80"/>
          <w:sz w:val="28"/>
          <w:szCs w:val="28"/>
          <w:lang w:eastAsia="ru-RU"/>
        </w:rPr>
        <w:lastRenderedPageBreak/>
        <w:t>Общая характеристика учебного предмета.</w:t>
      </w:r>
    </w:p>
    <w:p w:rsidR="00CA5456" w:rsidRPr="00CA5456" w:rsidRDefault="00CA5456" w:rsidP="00CA54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          Новое содержание образования предполагает вариативность, определяемую альтернативными учебными программами и учебниками, что позволит учитывать типологические и индивидуальные возможности школьников со сниженным интеллектом и эффективнее решать на практике задачу их адаптации в современном обществе. Эти требования повлекли за собой и перестройку школьного курса естествознания.</w:t>
      </w:r>
    </w:p>
    <w:p w:rsidR="00CA5456" w:rsidRPr="00CA5456" w:rsidRDefault="00CA5456" w:rsidP="00CA54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        Данная программа существенно отличается от традиционной, </w:t>
      </w:r>
      <w:proofErr w:type="spellStart"/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многолетне</w:t>
      </w:r>
      <w:proofErr w:type="spellEnd"/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апробированной. В предлагаемом варианте программы больше внимания уделено правилам отношения к природе, вопросам рационального природопользования, более широко показано практическое применение естествоведческих знаний.</w:t>
      </w:r>
      <w:bookmarkStart w:id="0" w:name="_GoBack"/>
      <w:bookmarkEnd w:id="0"/>
    </w:p>
    <w:p w:rsidR="00CA5456" w:rsidRPr="00CA5456" w:rsidRDefault="00CA5456" w:rsidP="00CA54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        Программа продолжает вводные курсы «Живой мир» (0-4 классы) и «Природоведение» (5 класс), при изучении которых учащиеся получили элементарную естественнонаучную подготовку.</w:t>
      </w:r>
    </w:p>
    <w:p w:rsidR="00CA5456" w:rsidRPr="00CA5456" w:rsidRDefault="00CA5456" w:rsidP="00CA54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       Преемственные связи между разделами обеспечивают целостность биологического курса, а его содержание будет способствовать правильному поведению в соответствии с законами природы и общечеловеческими нравственными ценностями.</w:t>
      </w:r>
    </w:p>
    <w:p w:rsidR="00CA5456" w:rsidRPr="00CA5456" w:rsidRDefault="00CA5456" w:rsidP="00CA54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        Изучение природоведческого материала позволяет решать задачи экологического, эстетического, патриотического, физического, трудового, санитарно-гигиенического и полового воспитания школьников.</w:t>
      </w:r>
    </w:p>
    <w:p w:rsidR="00CA5456" w:rsidRPr="00CA5456" w:rsidRDefault="00CA5456" w:rsidP="00CA54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        Знакомство с разнообразием растительного и животного мира должно вызывать у детей чувство любви к природе и ответственности за её сохранность. Учащиеся должны понимать, что сохранение красоты природы тесно связано с деятельностью человека. Школьники должны знать, что человек – часть природы, его жизнь зависит от неё, и поэтому все обязаны сохранять природу для себя и последующих поколений.</w:t>
      </w:r>
    </w:p>
    <w:p w:rsidR="00CA5456" w:rsidRPr="00CA5456" w:rsidRDefault="00CA5456" w:rsidP="00CA54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       Курс «Естествознание» состоит из четырёх разделов: «Неживая природа», «Растения», «Животные», «Человек и его здоровье».</w:t>
      </w:r>
    </w:p>
    <w:p w:rsidR="00CA5456" w:rsidRPr="00CA5456" w:rsidRDefault="00CA5456" w:rsidP="00CA54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lastRenderedPageBreak/>
        <w:t xml:space="preserve">        Распределение времени на изучение тем указано в программе ориентировочно, оно может быть изменено исходя из местных (региональных) условий.</w:t>
      </w:r>
    </w:p>
    <w:p w:rsidR="00CA5456" w:rsidRPr="00CA5456" w:rsidRDefault="00CA5456" w:rsidP="00CA54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      Данная программа предполагает ведение наблюдений, организацию лабораторных и практических работ, демонстрацию опытов и проведение экскурсий. Всё это даст возможность более целенаправленно способствовать развитию любознательности и повышению интереса к предмету, а также более эффективно осуществлять коррекцию учащихся: тренировать память, развивать наблюдательность, корригировать мышление и речь.</w:t>
      </w:r>
    </w:p>
    <w:p w:rsidR="00CA5456" w:rsidRPr="00CA5456" w:rsidRDefault="00CA5456" w:rsidP="00CA54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          В 6 классе («Неживая природа») учащиеся узнают, чем живая природа отличается от неживой, из чего состоят живые и неживые тела, получают новые знания об элементарных физических и химических свойствах и использовании воды, воздуха, полезных ископаемых и почвы, о некоторых явлениях неживой природы.</w:t>
      </w:r>
    </w:p>
    <w:p w:rsidR="00CA5456" w:rsidRPr="00CA5456" w:rsidRDefault="00CA5456" w:rsidP="00CA54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u w:val="single"/>
          <w:lang w:eastAsia="ru-RU"/>
        </w:rPr>
        <w:t>Педагогические технологии, средства обучения</w:t>
      </w:r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 (в том числе электронные), используемые в работе для достижения требуемых результатов обучения:</w:t>
      </w:r>
    </w:p>
    <w:p w:rsidR="00CA5456" w:rsidRPr="00CA5456" w:rsidRDefault="00CA5456" w:rsidP="00CA5456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- традиционное обучение;</w:t>
      </w:r>
    </w:p>
    <w:p w:rsidR="00CA5456" w:rsidRPr="00CA5456" w:rsidRDefault="00CA5456" w:rsidP="00CA5456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- активное обучение (сотрудничество, индивидуализация обучения);</w:t>
      </w:r>
    </w:p>
    <w:p w:rsidR="00CA5456" w:rsidRPr="00CA5456" w:rsidRDefault="00CA5456" w:rsidP="00CA5456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- проблемное обучение;</w:t>
      </w:r>
    </w:p>
    <w:p w:rsidR="00CA5456" w:rsidRPr="00CA5456" w:rsidRDefault="00CA5456" w:rsidP="00CA5456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- информационно-коммуникационные технологии;</w:t>
      </w:r>
    </w:p>
    <w:p w:rsidR="00CA5456" w:rsidRPr="00CA5456" w:rsidRDefault="00CA5456" w:rsidP="00CA5456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- </w:t>
      </w:r>
      <w:proofErr w:type="spellStart"/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здоровьесберегающие</w:t>
      </w:r>
      <w:proofErr w:type="spellEnd"/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технологии.</w:t>
      </w:r>
    </w:p>
    <w:p w:rsidR="00CA5456" w:rsidRPr="00CA5456" w:rsidRDefault="00CA5456" w:rsidP="00CA5456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u w:val="single"/>
          <w:lang w:eastAsia="ru-RU"/>
        </w:rPr>
        <w:t>Формы контроля</w:t>
      </w:r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 достижений учащихся:</w:t>
      </w:r>
    </w:p>
    <w:p w:rsidR="00CA5456" w:rsidRPr="00CA5456" w:rsidRDefault="00CA5456" w:rsidP="00CA5456">
      <w:p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-  пересказ;</w:t>
      </w:r>
    </w:p>
    <w:p w:rsidR="00CA5456" w:rsidRPr="00CA5456" w:rsidRDefault="00CA5456" w:rsidP="00CA5456">
      <w:p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-  работа с раздаточным материалом.</w:t>
      </w:r>
    </w:p>
    <w:p w:rsidR="00CA5456" w:rsidRPr="00CA5456" w:rsidRDefault="00CA5456" w:rsidP="00CA54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    </w:t>
      </w:r>
      <w:proofErr w:type="gramStart"/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u w:val="single"/>
          <w:lang w:eastAsia="ru-RU"/>
        </w:rPr>
        <w:t>Виды  контроля</w:t>
      </w:r>
      <w:proofErr w:type="gramEnd"/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u w:val="single"/>
          <w:lang w:eastAsia="ru-RU"/>
        </w:rPr>
        <w:t>:</w:t>
      </w:r>
    </w:p>
    <w:p w:rsidR="00CA5456" w:rsidRPr="00CA5456" w:rsidRDefault="00CA5456" w:rsidP="00CA5456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-  самоконтроль;</w:t>
      </w:r>
    </w:p>
    <w:p w:rsidR="00CA5456" w:rsidRPr="00CA5456" w:rsidRDefault="00CA5456" w:rsidP="00CA5456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-   контроль учителя.</w:t>
      </w:r>
    </w:p>
    <w:p w:rsidR="00CA5456" w:rsidRPr="00CA5456" w:rsidRDefault="00CA5456" w:rsidP="00CA5456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CA5456">
        <w:rPr>
          <w:rFonts w:ascii="Times New Roman" w:eastAsia="Times New Roman" w:hAnsi="Times New Roman" w:cs="Times New Roman"/>
          <w:b/>
          <w:bCs/>
          <w:iCs/>
          <w:color w:val="222A35" w:themeColor="text2" w:themeShade="80"/>
          <w:sz w:val="28"/>
          <w:szCs w:val="28"/>
          <w:lang w:eastAsia="ru-RU"/>
        </w:rPr>
        <w:t>Место предмета в учебном плане.</w:t>
      </w:r>
    </w:p>
    <w:p w:rsidR="00CA5456" w:rsidRPr="00CA5456" w:rsidRDefault="00CA5456" w:rsidP="00CA54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   Согласно </w:t>
      </w:r>
      <w:proofErr w:type="gramStart"/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базисному  учебному</w:t>
      </w:r>
      <w:proofErr w:type="gramEnd"/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плану   школы на изучение естествознания отводится  </w:t>
      </w:r>
      <w:r w:rsidRPr="00CA5456"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eastAsia="ru-RU"/>
        </w:rPr>
        <w:t>35 часов в год, 1 ч в неделю.</w:t>
      </w:r>
      <w:r w:rsidRPr="00CA5456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  </w:t>
      </w:r>
    </w:p>
    <w:p w:rsidR="00F55C07" w:rsidRPr="00CA5456" w:rsidRDefault="00F55C07" w:rsidP="00CA5456">
      <w:pPr>
        <w:spacing w:line="360" w:lineRule="auto"/>
        <w:rPr>
          <w:sz w:val="28"/>
          <w:szCs w:val="28"/>
        </w:rPr>
      </w:pPr>
    </w:p>
    <w:sectPr w:rsidR="00F55C07" w:rsidRPr="00CA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62"/>
    <w:rsid w:val="00893D62"/>
    <w:rsid w:val="00CA5456"/>
    <w:rsid w:val="00F5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8F368-5E50-4B39-9A16-68DED383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4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2017-12-14T07:23:00Z</dcterms:created>
  <dcterms:modified xsi:type="dcterms:W3CDTF">2017-12-14T07:25:00Z</dcterms:modified>
</cp:coreProperties>
</file>